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6CBA" w14:textId="77777777" w:rsidR="000C5FD3" w:rsidRDefault="000C5FD3" w:rsidP="000C5FD3">
      <w:pPr>
        <w:ind w:right="373"/>
        <w:rPr>
          <w:rFonts w:ascii="Poppins" w:hAnsi="Poppins"/>
          <w:b/>
          <w:bCs/>
          <w:color w:val="340051"/>
          <w:sz w:val="19"/>
          <w:szCs w:val="19"/>
        </w:rPr>
      </w:pPr>
      <w:r>
        <w:rPr>
          <w:rFonts w:ascii="Poppins" w:hAnsi="Poppins"/>
          <w:b/>
          <w:bCs/>
          <w:color w:val="340051"/>
          <w:sz w:val="19"/>
          <w:szCs w:val="19"/>
        </w:rPr>
        <w:t>The Didcot Powerhouse Fund</w:t>
      </w:r>
    </w:p>
    <w:p w14:paraId="33870C57" w14:textId="10BE3AC8" w:rsidR="000C5FD3" w:rsidRDefault="000C5FD3" w:rsidP="000C5FD3">
      <w:pPr>
        <w:ind w:right="373"/>
        <w:rPr>
          <w:rFonts w:ascii="Poppins" w:hAnsi="Poppins"/>
          <w:b/>
          <w:bCs/>
          <w:color w:val="340051"/>
          <w:sz w:val="19"/>
          <w:szCs w:val="19"/>
        </w:rPr>
      </w:pPr>
      <w:r>
        <w:rPr>
          <w:rFonts w:ascii="Poppins" w:hAnsi="Poppins"/>
          <w:b/>
          <w:bCs/>
          <w:color w:val="340051"/>
          <w:sz w:val="19"/>
          <w:szCs w:val="19"/>
        </w:rPr>
        <w:t>Fuelling Better Futures</w:t>
      </w:r>
    </w:p>
    <w:p w14:paraId="6CE1C53F" w14:textId="65C8B362" w:rsidR="006952FA" w:rsidRDefault="006952FA" w:rsidP="000C5FD3">
      <w:pPr>
        <w:ind w:right="373"/>
        <w:rPr>
          <w:rFonts w:ascii="Poppins" w:hAnsi="Poppins"/>
          <w:b/>
          <w:bCs/>
          <w:color w:val="340051"/>
          <w:sz w:val="19"/>
          <w:szCs w:val="19"/>
        </w:rPr>
      </w:pPr>
    </w:p>
    <w:p w14:paraId="76295970" w14:textId="77777777" w:rsidR="00AB5586" w:rsidRDefault="00AB5586" w:rsidP="00AB5586">
      <w:pPr>
        <w:shd w:val="clear" w:color="auto" w:fill="F4F4F3"/>
        <w:spacing w:before="100" w:beforeAutospacing="1" w:after="100" w:afterAutospacing="1"/>
        <w:jc w:val="center"/>
        <w:outlineLvl w:val="3"/>
        <w:rPr>
          <w:rFonts w:ascii="Poppins" w:eastAsia="Times New Roman" w:hAnsi="Poppins" w:cs="Poppins"/>
          <w:color w:val="3F2079"/>
        </w:rPr>
      </w:pPr>
      <w:r w:rsidRPr="00AB5586">
        <w:rPr>
          <w:rFonts w:ascii="Poppins" w:eastAsia="Times New Roman" w:hAnsi="Poppins" w:cs="Poppins"/>
          <w:color w:val="3F2079"/>
        </w:rPr>
        <w:t>Elizabeth Paris</w:t>
      </w:r>
    </w:p>
    <w:p w14:paraId="19F7ADCE" w14:textId="5C710067" w:rsidR="00AB5586" w:rsidRPr="00AB5586" w:rsidRDefault="00AB5586" w:rsidP="00AB5586">
      <w:pPr>
        <w:shd w:val="clear" w:color="auto" w:fill="F4F4F3"/>
        <w:spacing w:before="100" w:beforeAutospacing="1" w:after="100" w:afterAutospacing="1"/>
        <w:outlineLvl w:val="3"/>
        <w:rPr>
          <w:rFonts w:ascii="Poppins" w:eastAsia="Times New Roman" w:hAnsi="Poppins" w:cs="Poppins"/>
          <w:color w:val="3F2079"/>
        </w:rPr>
      </w:pPr>
      <w:r w:rsidRPr="00AB5586">
        <w:rPr>
          <w:rFonts w:ascii="Poppins" w:eastAsia="Times New Roman" w:hAnsi="Poppins" w:cs="Poppins"/>
          <w:color w:val="3F2079"/>
        </w:rPr>
        <w:t>I began to get to know Didcot properly when I was appointed Deputy Lieutenant for Didcot in 2015, and since then I have been really impressed by the sense of community and the local energy. I am a trustee on the board of two local charities, SOFEA and Be Free Young Carers, and also lead the Lieutenancy Convening Group for families and children. As a Grants Panel member of Step Change, another donor advised fund, I can bring experience of the grant giving process. I was one of the group who got The Didcot Powerhouse Fund up and running, so I am confident that Didcot already has great charities and great community leaders, and I am passionate to ensure that the Fund grants are well used to give communities the extra boost they deserve.</w:t>
      </w:r>
    </w:p>
    <w:p w14:paraId="4DD3750D" w14:textId="77777777" w:rsidR="00AB5586" w:rsidRPr="00AB5586" w:rsidRDefault="00AB5586" w:rsidP="00AB5586">
      <w:pPr>
        <w:shd w:val="clear" w:color="auto" w:fill="F4F4F3"/>
        <w:spacing w:before="100" w:beforeAutospacing="1" w:after="100" w:afterAutospacing="1"/>
        <w:rPr>
          <w:rFonts w:ascii="Poppins" w:eastAsia="Times New Roman" w:hAnsi="Poppins" w:cs="Poppins"/>
          <w:color w:val="3F2079"/>
          <w:spacing w:val="-2"/>
        </w:rPr>
      </w:pPr>
      <w:r w:rsidRPr="00AB5586">
        <w:rPr>
          <w:rFonts w:ascii="Poppins" w:eastAsia="Times New Roman" w:hAnsi="Poppins" w:cs="Poppins"/>
          <w:color w:val="3F2079"/>
          <w:spacing w:val="-2"/>
        </w:rPr>
        <w:t>Outside of being a Deputy Lieutenant my career has been in two phases: investment banking for the first 19 years as a Managing Director at JP Morgan and Chase Manhattan. Then, since 2002 I have worked with charities and social enterprises: amongst other roles I was the Oxfordshire Director of Common Purpose, engaging with issues across the county, a governor for 10 years of the FE Colleges Activate Learning and founded and chaired a charity to raise the literacy aspirations of disadvantaged young people. Currently I am a Consultant with the World Bank, focusing on the economic empowering of women in emerging economies, and an Associate Fellow at the Said Business School, Oxford University.</w:t>
      </w:r>
    </w:p>
    <w:p w14:paraId="443E5CEC" w14:textId="77777777" w:rsidR="00AB5586" w:rsidRPr="00AB5586" w:rsidRDefault="00AB5586" w:rsidP="00AB5586">
      <w:pPr>
        <w:shd w:val="clear" w:color="auto" w:fill="F4F4F3"/>
        <w:spacing w:before="100" w:beforeAutospacing="1" w:after="100" w:afterAutospacing="1"/>
        <w:rPr>
          <w:rFonts w:ascii="Poppins" w:eastAsia="Times New Roman" w:hAnsi="Poppins" w:cs="Poppins"/>
          <w:color w:val="3F2079"/>
          <w:spacing w:val="-2"/>
        </w:rPr>
      </w:pPr>
      <w:r w:rsidRPr="00AB5586">
        <w:rPr>
          <w:rFonts w:ascii="Poppins" w:eastAsia="Times New Roman" w:hAnsi="Poppins" w:cs="Poppins"/>
          <w:color w:val="3F2079"/>
          <w:spacing w:val="-2"/>
        </w:rPr>
        <w:t>My husband Adam and I live in a village not far from Didcot with an unruly ragdoll cat, some alpacas and two grown up daughters.  </w:t>
      </w:r>
    </w:p>
    <w:p w14:paraId="357D94F4" w14:textId="7AC20570" w:rsidR="00527EDE" w:rsidRDefault="00527EDE" w:rsidP="00A261BE">
      <w:pPr>
        <w:shd w:val="clear" w:color="auto" w:fill="F4F4F3"/>
        <w:spacing w:before="100" w:beforeAutospacing="1" w:after="100" w:afterAutospacing="1"/>
        <w:rPr>
          <w:noProof/>
        </w:rPr>
      </w:pPr>
    </w:p>
    <w:sectPr w:rsidR="00527EDE">
      <w:headerReference w:type="default" r:id="rId7"/>
      <w:footerReference w:type="default" r:id="rId8"/>
      <w:pgSz w:w="11900" w:h="16840"/>
      <w:pgMar w:top="2963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73CA" w14:textId="77777777" w:rsidR="0074235F" w:rsidRDefault="0074235F">
      <w:r>
        <w:separator/>
      </w:r>
    </w:p>
  </w:endnote>
  <w:endnote w:type="continuationSeparator" w:id="0">
    <w:p w14:paraId="4A0EA83D" w14:textId="77777777" w:rsidR="0074235F" w:rsidRDefault="0074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EEE9" w14:textId="77777777" w:rsidR="00B45FE4" w:rsidRDefault="00230E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1440"/>
      <w:rPr>
        <w:color w:val="000000"/>
      </w:rPr>
    </w:pPr>
    <w:r>
      <w:rPr>
        <w:noProof/>
        <w:color w:val="000000"/>
      </w:rPr>
      <w:drawing>
        <wp:inline distT="0" distB="0" distL="0" distR="0" wp14:anchorId="65B090F5" wp14:editId="41B6039C">
          <wp:extent cx="7558088" cy="1324998"/>
          <wp:effectExtent l="0" t="0" r="0" b="0"/>
          <wp:docPr id="2" name="image1.png" descr="A screenshot of a computer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screenshot of a computer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088" cy="13249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646E" w14:textId="77777777" w:rsidR="0074235F" w:rsidRDefault="0074235F">
      <w:r>
        <w:separator/>
      </w:r>
    </w:p>
  </w:footnote>
  <w:footnote w:type="continuationSeparator" w:id="0">
    <w:p w14:paraId="54396FA9" w14:textId="77777777" w:rsidR="0074235F" w:rsidRDefault="00742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32F8" w14:textId="77777777" w:rsidR="00B45FE4" w:rsidRDefault="00230E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 wp14:anchorId="089A56D2" wp14:editId="24016C9D">
          <wp:extent cx="7561149" cy="1624013"/>
          <wp:effectExtent l="0" t="0" r="0" b="0"/>
          <wp:docPr id="1" name="image2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hap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149" cy="1624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92080"/>
    <w:multiLevelType w:val="multilevel"/>
    <w:tmpl w:val="FF12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392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E4"/>
    <w:rsid w:val="0004049D"/>
    <w:rsid w:val="00085F0D"/>
    <w:rsid w:val="0009721B"/>
    <w:rsid w:val="000C5FD3"/>
    <w:rsid w:val="000D77AA"/>
    <w:rsid w:val="00160509"/>
    <w:rsid w:val="00175171"/>
    <w:rsid w:val="001E53D3"/>
    <w:rsid w:val="001F047E"/>
    <w:rsid w:val="0022276A"/>
    <w:rsid w:val="00230EE0"/>
    <w:rsid w:val="00252628"/>
    <w:rsid w:val="00264A10"/>
    <w:rsid w:val="00354153"/>
    <w:rsid w:val="00433B75"/>
    <w:rsid w:val="004437F9"/>
    <w:rsid w:val="004F374B"/>
    <w:rsid w:val="00523565"/>
    <w:rsid w:val="00527EDE"/>
    <w:rsid w:val="0056518E"/>
    <w:rsid w:val="00581998"/>
    <w:rsid w:val="00586E11"/>
    <w:rsid w:val="005E3572"/>
    <w:rsid w:val="005E3BC1"/>
    <w:rsid w:val="006952FA"/>
    <w:rsid w:val="006A52BB"/>
    <w:rsid w:val="006D213F"/>
    <w:rsid w:val="006E2108"/>
    <w:rsid w:val="00710772"/>
    <w:rsid w:val="0074235F"/>
    <w:rsid w:val="00777900"/>
    <w:rsid w:val="007A3876"/>
    <w:rsid w:val="007A4F98"/>
    <w:rsid w:val="007C1D11"/>
    <w:rsid w:val="008C1A0E"/>
    <w:rsid w:val="008D6344"/>
    <w:rsid w:val="009061CC"/>
    <w:rsid w:val="009F16C2"/>
    <w:rsid w:val="00A173B4"/>
    <w:rsid w:val="00A261BE"/>
    <w:rsid w:val="00AB5586"/>
    <w:rsid w:val="00AC4489"/>
    <w:rsid w:val="00B02DF9"/>
    <w:rsid w:val="00B443A2"/>
    <w:rsid w:val="00B45FE4"/>
    <w:rsid w:val="00B50852"/>
    <w:rsid w:val="00B54887"/>
    <w:rsid w:val="00BF4400"/>
    <w:rsid w:val="00C2440E"/>
    <w:rsid w:val="00C45C37"/>
    <w:rsid w:val="00D0595D"/>
    <w:rsid w:val="00E04C72"/>
    <w:rsid w:val="00EA2F9B"/>
    <w:rsid w:val="00ED1548"/>
    <w:rsid w:val="00F40E4E"/>
    <w:rsid w:val="00F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7BBD"/>
  <w15:docId w15:val="{91783AE3-0C5A-4A65-98A1-E5B4ACEB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C5F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81998"/>
    <w:pPr>
      <w:spacing w:before="100" w:beforeAutospacing="1" w:after="100" w:afterAutospacing="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Smart</dc:creator>
  <cp:lastModifiedBy>Fiona Smart</cp:lastModifiedBy>
  <cp:revision>2</cp:revision>
  <dcterms:created xsi:type="dcterms:W3CDTF">2024-02-28T11:26:00Z</dcterms:created>
  <dcterms:modified xsi:type="dcterms:W3CDTF">2024-02-28T11:26:00Z</dcterms:modified>
</cp:coreProperties>
</file>